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D41C07" w:rsidRPr="00973885" w14:paraId="04322D35" w14:textId="77777777" w:rsidTr="00D41C07">
        <w:trPr>
          <w:trHeight w:hRule="exact" w:val="419"/>
        </w:trPr>
        <w:tc>
          <w:tcPr>
            <w:tcW w:w="9350" w:type="dxa"/>
            <w:gridSpan w:val="4"/>
            <w:shd w:val="clear" w:color="auto" w:fill="auto"/>
          </w:tcPr>
          <w:p w14:paraId="0E5F970B" w14:textId="2B36C595" w:rsidR="00D41C07" w:rsidRPr="00D41C07" w:rsidRDefault="00D41C07">
            <w:pPr>
              <w:rPr>
                <w:sz w:val="24"/>
                <w:szCs w:val="24"/>
              </w:rPr>
            </w:pPr>
            <w:r w:rsidRPr="00D41C07">
              <w:rPr>
                <w:rFonts w:ascii="Calibri" w:eastAsia="Calibri" w:hAnsi="Calibri" w:cs="Arial"/>
                <w:b/>
                <w:sz w:val="24"/>
                <w:szCs w:val="24"/>
                <w:lang w:eastAsia="en-US"/>
              </w:rPr>
              <w:t>Příloha č. 2b zadávací dokumentace</w:t>
            </w:r>
          </w:p>
        </w:tc>
      </w:tr>
      <w:tr w:rsidR="00D41C07" w:rsidRPr="00973885" w14:paraId="55AEA4AB" w14:textId="77777777" w:rsidTr="00365E8D">
        <w:trPr>
          <w:trHeight w:hRule="exact" w:val="732"/>
        </w:trPr>
        <w:tc>
          <w:tcPr>
            <w:tcW w:w="9350" w:type="dxa"/>
            <w:gridSpan w:val="4"/>
            <w:shd w:val="clear" w:color="auto" w:fill="auto"/>
          </w:tcPr>
          <w:p w14:paraId="33E358AF" w14:textId="77777777" w:rsidR="00365E8D" w:rsidRPr="00365E8D" w:rsidRDefault="00D41C07" w:rsidP="00365E8D">
            <w:pPr>
              <w:rPr>
                <w:b/>
                <w:sz w:val="24"/>
                <w:szCs w:val="24"/>
              </w:rPr>
            </w:pPr>
            <w:r w:rsidRPr="00D41C07">
              <w:rPr>
                <w:rFonts w:ascii="Calibri" w:eastAsia="Calibri" w:hAnsi="Calibri" w:cs="Arial"/>
                <w:b/>
                <w:sz w:val="24"/>
                <w:szCs w:val="24"/>
                <w:lang w:eastAsia="en-US"/>
              </w:rPr>
              <w:t xml:space="preserve">Název veřejné zakázky: </w:t>
            </w:r>
            <w:bookmarkStart w:id="0" w:name="_Hlk65437698"/>
            <w:r w:rsidR="00365E8D" w:rsidRPr="00365E8D">
              <w:rPr>
                <w:b/>
                <w:sz w:val="24"/>
                <w:szCs w:val="24"/>
              </w:rPr>
              <w:t>RTG stacionární skiagrafický pro Orlickoústeckou nemocnici,</w:t>
            </w:r>
            <w:bookmarkEnd w:id="0"/>
            <w:r w:rsidR="00365E8D" w:rsidRPr="00365E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65E8D" w:rsidRPr="00365E8D">
              <w:rPr>
                <w:b/>
                <w:sz w:val="24"/>
                <w:szCs w:val="24"/>
              </w:rPr>
              <w:t>znovuvyhlášení</w:t>
            </w:r>
            <w:proofErr w:type="spellEnd"/>
          </w:p>
          <w:p w14:paraId="621EE11B" w14:textId="33CDF1A4" w:rsidR="00D41C07" w:rsidRPr="00D41C07" w:rsidRDefault="00D41C07">
            <w:pPr>
              <w:rPr>
                <w:rFonts w:ascii="Calibri" w:eastAsia="Calibri" w:hAnsi="Calibri" w:cs="Arial"/>
                <w:b/>
                <w:sz w:val="24"/>
                <w:szCs w:val="24"/>
                <w:lang w:eastAsia="en-US"/>
              </w:rPr>
            </w:pPr>
          </w:p>
        </w:tc>
      </w:tr>
      <w:tr w:rsidR="00D41C07" w:rsidRPr="00973885" w14:paraId="4E16460E" w14:textId="77777777" w:rsidTr="00D41C07">
        <w:trPr>
          <w:trHeight w:hRule="exact" w:val="419"/>
        </w:trPr>
        <w:tc>
          <w:tcPr>
            <w:tcW w:w="9350" w:type="dxa"/>
            <w:gridSpan w:val="4"/>
            <w:shd w:val="clear" w:color="auto" w:fill="auto"/>
          </w:tcPr>
          <w:p w14:paraId="299B83A6" w14:textId="186A6A9F" w:rsidR="00D41C07" w:rsidRPr="00D41C07" w:rsidRDefault="00D41C07" w:rsidP="00D41C07">
            <w:pPr>
              <w:rPr>
                <w:rFonts w:ascii="Calibri" w:eastAsia="Calibri" w:hAnsi="Calibri" w:cs="Arial"/>
                <w:b/>
                <w:sz w:val="24"/>
                <w:szCs w:val="24"/>
                <w:lang w:eastAsia="en-US"/>
              </w:rPr>
            </w:pPr>
            <w:r w:rsidRPr="00CE0A84">
              <w:rPr>
                <w:rFonts w:ascii="Calibri" w:hAnsi="Calibri"/>
                <w:b/>
                <w:sz w:val="28"/>
                <w:szCs w:val="28"/>
                <w:shd w:val="clear" w:color="auto" w:fill="FFFF00"/>
              </w:rPr>
              <w:t>Vyplněná příloha č. 2b tvoří nedílnou součást nabídky účastníka zadávacího</w:t>
            </w:r>
            <w:r w:rsidRPr="00C055C7">
              <w:rPr>
                <w:rFonts w:ascii="Calibri" w:hAnsi="Calibri"/>
                <w:b/>
                <w:sz w:val="28"/>
                <w:szCs w:val="28"/>
              </w:rPr>
              <w:t xml:space="preserve"> řízení.</w:t>
            </w:r>
          </w:p>
        </w:tc>
      </w:tr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07C0D70A" w:rsidR="000C2633" w:rsidRPr="00973885" w:rsidRDefault="00592D2E" w:rsidP="00973885">
            <w:pPr>
              <w:pStyle w:val="Nadpis2"/>
            </w:pPr>
            <w:r>
              <w:t>IČ</w:t>
            </w:r>
            <w:r w:rsidR="00F15785">
              <w:t>O</w:t>
            </w:r>
            <w:r>
              <w:t>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lastRenderedPageBreak/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365E8D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7777777" w:rsidR="008A6F05" w:rsidRPr="00973885" w:rsidRDefault="008A6F05" w:rsidP="00451AC8">
      <w:pPr>
        <w:spacing w:after="0"/>
      </w:pPr>
    </w:p>
    <w:sectPr w:rsidR="008A6F05" w:rsidRPr="00973885" w:rsidSect="00A43C24">
      <w:headerReference w:type="default" r:id="rId9"/>
      <w:footerReference w:type="default" r:id="rId10"/>
      <w:headerReference w:type="first" r:id="rId11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BE0A9" w14:textId="5C8646D5" w:rsidR="00D41C07" w:rsidRDefault="00D41C07">
    <w:pPr>
      <w:pStyle w:val="Zpat"/>
      <w:jc w:val="right"/>
    </w:pPr>
  </w:p>
  <w:p w14:paraId="7BDBEDC9" w14:textId="77777777" w:rsidR="00D41C07" w:rsidRDefault="00D41C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A2C8243" w:rsidR="000C2633" w:rsidRDefault="00D41C07" w:rsidP="0064620B">
    <w:pPr>
      <w:pStyle w:val="Zhlav"/>
      <w:jc w:val="center"/>
    </w:pPr>
    <w:r>
      <w:rPr>
        <w:noProof/>
        <w:lang w:bidi="cs-CZ"/>
      </w:rPr>
      <w:drawing>
        <wp:anchor distT="0" distB="0" distL="114300" distR="114300" simplePos="0" relativeHeight="251663360" behindDoc="1" locked="0" layoutInCell="1" allowOverlap="1" wp14:anchorId="188E4AC4" wp14:editId="56792999">
          <wp:simplePos x="0" y="0"/>
          <wp:positionH relativeFrom="margin">
            <wp:align>right</wp:align>
          </wp:positionH>
          <wp:positionV relativeFrom="paragraph">
            <wp:posOffset>-534850</wp:posOffset>
          </wp:positionV>
          <wp:extent cx="2059200" cy="554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2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323E356B" w:rsidR="000C2633" w:rsidRDefault="00D41C07">
    <w:pPr>
      <w:pStyle w:val="Zhlav"/>
    </w:pP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271CC675">
          <wp:simplePos x="0" y="0"/>
          <wp:positionH relativeFrom="margin">
            <wp:align>right</wp:align>
          </wp:positionH>
          <wp:positionV relativeFrom="paragraph">
            <wp:posOffset>-564871</wp:posOffset>
          </wp:positionV>
          <wp:extent cx="2059200" cy="5544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2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5A5E44A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65E8D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CE0A84"/>
    <w:rsid w:val="00D2769F"/>
    <w:rsid w:val="00D41C07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15785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iPriority w:val="99"/>
    <w:unhideWhenUsed/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167</TotalTime>
  <Pages>2</Pages>
  <Words>153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Buchtová Martina (PKN-ZAK)</cp:lastModifiedBy>
  <cp:revision>19</cp:revision>
  <cp:lastPrinted>2019-08-19T06:19:00Z</cp:lastPrinted>
  <dcterms:created xsi:type="dcterms:W3CDTF">2019-08-19T06:34:00Z</dcterms:created>
  <dcterms:modified xsi:type="dcterms:W3CDTF">2021-06-07T13:23:00Z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